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招聘须知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一、资格审核、面试需提供的证件和资料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应聘人员本人签字的《</w:t>
      </w:r>
      <w:r>
        <w:rPr>
          <w:rFonts w:hint="eastAsia" w:ascii="仿宋_GB2312" w:eastAsia="仿宋_GB2312"/>
          <w:sz w:val="32"/>
          <w:szCs w:val="32"/>
        </w:rPr>
        <w:t>诚信承诺书</w:t>
      </w:r>
      <w:r>
        <w:rPr>
          <w:rFonts w:hint="eastAsia" w:ascii="仿宋_GB2312" w:hAnsi="微软雅黑" w:eastAsia="仿宋_GB2312" w:cs="宋体"/>
          <w:sz w:val="32"/>
          <w:szCs w:val="32"/>
        </w:rPr>
        <w:t>》、</w:t>
      </w:r>
      <w:r>
        <w:rPr>
          <w:rFonts w:hint="eastAsia" w:ascii="仿宋_GB2312" w:hAnsi="仿宋" w:eastAsia="仿宋_GB2312"/>
          <w:sz w:val="32"/>
          <w:szCs w:val="32"/>
        </w:rPr>
        <w:t>按照职位资格条件要求提供身份证、学历证、学位证、资格证复印件（原件备查）及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小时内核酸证明纸质原件、行程码、健康码等。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二、面试相关要求及安排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确定面试人员和时间后，以邮件形式通知面试人员参加面试（请添加通知邮箱344077568@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qq</w:t>
      </w:r>
      <w:r>
        <w:rPr>
          <w:rFonts w:hint="eastAsia" w:ascii="仿宋_GB2312" w:eastAsia="仿宋_GB2312"/>
          <w:sz w:val="32"/>
          <w:szCs w:val="32"/>
        </w:rPr>
        <w:t>.com）。面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试时组织人员需仔细核对应聘人员信息。</w:t>
      </w:r>
      <w:r>
        <w:rPr>
          <w:rFonts w:hint="eastAsia" w:ascii="仿宋_GB2312" w:hAnsi="仿宋" w:eastAsia="仿宋_GB2312"/>
          <w:sz w:val="32"/>
          <w:szCs w:val="32"/>
        </w:rPr>
        <w:t>每场面试前，每组</w:t>
      </w:r>
      <w:r>
        <w:rPr>
          <w:rFonts w:hint="eastAsia" w:ascii="仿宋_GB2312" w:eastAsia="仿宋_GB2312"/>
          <w:sz w:val="32"/>
          <w:szCs w:val="32"/>
        </w:rPr>
        <w:t>应聘人员</w:t>
      </w:r>
      <w:r>
        <w:rPr>
          <w:rFonts w:hint="eastAsia" w:ascii="仿宋_GB2312" w:hAnsi="仿宋" w:eastAsia="仿宋_GB2312"/>
          <w:sz w:val="32"/>
          <w:szCs w:val="32"/>
        </w:rPr>
        <w:t>抽签决定面试顺序。</w:t>
      </w:r>
      <w:r>
        <w:rPr>
          <w:rFonts w:hint="eastAsia" w:ascii="仿宋_GB2312" w:eastAsia="仿宋_GB2312"/>
          <w:sz w:val="32"/>
          <w:szCs w:val="32"/>
        </w:rPr>
        <w:t>应聘人员</w:t>
      </w:r>
      <w:r>
        <w:rPr>
          <w:rFonts w:hint="eastAsia" w:ascii="仿宋_GB2312" w:hAnsi="仿宋" w:eastAsia="仿宋_GB2312"/>
          <w:sz w:val="32"/>
          <w:szCs w:val="32"/>
        </w:rPr>
        <w:t>面试结束后立即离开考场，不得返回面试室和候考室，不得在考场附近逗留、议论。对于违反面试纪律和规定的</w:t>
      </w:r>
      <w:r>
        <w:rPr>
          <w:rFonts w:hint="eastAsia" w:ascii="仿宋_GB2312" w:eastAsia="仿宋_GB2312"/>
          <w:sz w:val="32"/>
          <w:szCs w:val="32"/>
        </w:rPr>
        <w:t>应聘人员</w:t>
      </w:r>
      <w:r>
        <w:rPr>
          <w:rFonts w:hint="eastAsia" w:ascii="仿宋_GB2312" w:hAnsi="仿宋" w:eastAsia="仿宋_GB2312"/>
          <w:sz w:val="32"/>
          <w:szCs w:val="32"/>
        </w:rPr>
        <w:t>，取消面试资格或面试成绩，抽签开始时仍未到候考室者视为自动放弃。</w:t>
      </w:r>
    </w:p>
    <w:p>
      <w:pPr>
        <w:widowControl/>
        <w:spacing w:line="600" w:lineRule="exact"/>
        <w:ind w:firstLine="61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三、招聘纪律</w:t>
      </w:r>
    </w:p>
    <w:p>
      <w:pPr>
        <w:widowControl/>
        <w:spacing w:line="600" w:lineRule="exact"/>
        <w:ind w:firstLine="61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(一)严格执行集团公司任职回避制度。应聘人员</w:t>
      </w:r>
      <w:r>
        <w:rPr>
          <w:rFonts w:hint="eastAsia" w:ascii="仿宋_GB2312" w:hAnsi="仿宋" w:eastAsia="仿宋_GB2312"/>
          <w:sz w:val="32"/>
          <w:szCs w:val="32"/>
        </w:rPr>
        <w:t>与用人单位负责人有夫妻关系、直系血亲关系的人员，不得参加人员招聘。招聘工作人员在办理人员招聘事项时，涉及与本人有上述亲属关系或者其他可能影响招聘公正的，应当回避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1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(二)网上报名实行严格的自律机制，应聘人员必须承诺履行《诚信承诺书》，对提交审核的报名信息的真实性负责，在资格复审时，凡发现网上填报的信息与实际情况不一致的，取消应聘资格。</w:t>
      </w:r>
    </w:p>
    <w:p>
      <w:pPr>
        <w:widowControl/>
        <w:spacing w:line="600" w:lineRule="exact"/>
        <w:ind w:firstLine="615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凡应聘人员未在规定时间内按要求参加资格审核、面试、体检、报到等情况的，均视为自动放弃招聘资格。资格审核贯穿招聘工作全过程，在任何环节，发现</w:t>
      </w:r>
      <w:r>
        <w:rPr>
          <w:rFonts w:hint="eastAsia" w:ascii="仿宋_GB2312" w:eastAsia="仿宋_GB2312"/>
          <w:sz w:val="32"/>
          <w:szCs w:val="32"/>
        </w:rPr>
        <w:t>应聘人员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弄虚作假不符合招聘条件的，均取消招聘资格，问题严重的要追究责任。如发现</w:t>
      </w:r>
      <w:r>
        <w:rPr>
          <w:rFonts w:hint="eastAsia" w:ascii="仿宋_GB2312" w:eastAsia="仿宋_GB2312"/>
          <w:sz w:val="32"/>
          <w:szCs w:val="32"/>
        </w:rPr>
        <w:t>应聘人员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和工作人员有违纪违规违法行为的，要依规依法严肃查处。</w:t>
      </w:r>
    </w:p>
    <w:p>
      <w:pPr>
        <w:spacing w:line="60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(四)应聘人员在进行网上填报时，务必填写本人常用联系方式，确保在招聘期间保持手机等通讯设备畅通，因通讯不畅影响报名、考试、资格复审、报到的，视为自动放弃。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YTYzMzk0NTMzMzE3MTNlOTk5OTAzMDljZjgyYjUifQ=="/>
  </w:docVars>
  <w:rsids>
    <w:rsidRoot w:val="00492F38"/>
    <w:rsid w:val="001D4A5C"/>
    <w:rsid w:val="00483905"/>
    <w:rsid w:val="00492F38"/>
    <w:rsid w:val="009045AC"/>
    <w:rsid w:val="009A2640"/>
    <w:rsid w:val="00CE1E07"/>
    <w:rsid w:val="34BD6ACE"/>
    <w:rsid w:val="36593C49"/>
    <w:rsid w:val="64BA1975"/>
    <w:rsid w:val="66EA486A"/>
    <w:rsid w:val="7C5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688</Words>
  <Characters>704</Characters>
  <Lines>5</Lines>
  <Paragraphs>1</Paragraphs>
  <TotalTime>8</TotalTime>
  <ScaleCrop>false</ScaleCrop>
  <LinksUpToDate>false</LinksUpToDate>
  <CharactersWithSpaces>704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2022-05-15T14:03:00Z</dcterms:created>
  <dc:creator>Administrator</dc:creator>
  <cp:lastModifiedBy>Administrator</cp:lastModifiedBy>
  <dcterms:modified xsi:type="dcterms:W3CDTF">2022-05-20T01:57:38Z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36D3E388799F4B6080E60B56C727B784</vt:lpwstr>
  </property>
</Properties>
</file>